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66" w:rsidRPr="00CA4880" w:rsidRDefault="00527B66" w:rsidP="00DE30D5">
      <w:pPr>
        <w:jc w:val="center"/>
        <w:rPr>
          <w:sz w:val="28"/>
          <w:szCs w:val="28"/>
        </w:rPr>
      </w:pPr>
      <w:r w:rsidRPr="00CA4880">
        <w:rPr>
          <w:sz w:val="28"/>
          <w:szCs w:val="28"/>
        </w:rPr>
        <w:t>Tematyka ćwiczeń z przedmiotu</w:t>
      </w:r>
    </w:p>
    <w:p w:rsidR="00527B66" w:rsidRPr="00CA4880" w:rsidRDefault="00527B66" w:rsidP="00DE30D5">
      <w:pPr>
        <w:jc w:val="center"/>
        <w:rPr>
          <w:b/>
          <w:sz w:val="28"/>
          <w:szCs w:val="28"/>
        </w:rPr>
      </w:pPr>
      <w:r w:rsidRPr="00CA4880">
        <w:rPr>
          <w:b/>
          <w:sz w:val="28"/>
          <w:szCs w:val="28"/>
        </w:rPr>
        <w:t>„Higiena Mleka”</w:t>
      </w:r>
    </w:p>
    <w:p w:rsidR="00527B66" w:rsidRDefault="00527B66" w:rsidP="00DE30D5">
      <w:pPr>
        <w:jc w:val="center"/>
        <w:rPr>
          <w:sz w:val="28"/>
          <w:szCs w:val="28"/>
        </w:rPr>
      </w:pPr>
      <w:r w:rsidRPr="00CA4880">
        <w:rPr>
          <w:sz w:val="28"/>
          <w:szCs w:val="28"/>
        </w:rPr>
        <w:t>Realizowanego przez studentów V</w:t>
      </w:r>
      <w:r w:rsidR="004776C1">
        <w:rPr>
          <w:sz w:val="28"/>
          <w:szCs w:val="28"/>
        </w:rPr>
        <w:t>I</w:t>
      </w:r>
      <w:r w:rsidRPr="00CA4880">
        <w:rPr>
          <w:sz w:val="28"/>
          <w:szCs w:val="28"/>
        </w:rPr>
        <w:t xml:space="preserve"> roku </w:t>
      </w:r>
    </w:p>
    <w:p w:rsidR="00527B66" w:rsidRPr="00A32455" w:rsidRDefault="00527B66" w:rsidP="00527B66">
      <w:pPr>
        <w:jc w:val="center"/>
        <w:rPr>
          <w:sz w:val="28"/>
          <w:szCs w:val="28"/>
        </w:rPr>
      </w:pPr>
      <w:r w:rsidRPr="00CA4880">
        <w:rPr>
          <w:sz w:val="28"/>
          <w:szCs w:val="28"/>
        </w:rPr>
        <w:t>w semestrze letnim roku akademickiego 202</w:t>
      </w:r>
      <w:r w:rsidR="00BA3749">
        <w:rPr>
          <w:sz w:val="28"/>
          <w:szCs w:val="28"/>
        </w:rPr>
        <w:t>5</w:t>
      </w:r>
      <w:r w:rsidRPr="00CA4880">
        <w:rPr>
          <w:sz w:val="28"/>
          <w:szCs w:val="28"/>
        </w:rPr>
        <w:t>/202</w:t>
      </w:r>
      <w:r w:rsidR="00BA3749">
        <w:rPr>
          <w:sz w:val="28"/>
          <w:szCs w:val="28"/>
        </w:rPr>
        <w:t>6</w:t>
      </w:r>
      <w:r w:rsidRPr="00CA4880">
        <w:rPr>
          <w:sz w:val="28"/>
          <w:szCs w:val="28"/>
        </w:rPr>
        <w:t xml:space="preserve"> ( 90 min.)</w:t>
      </w:r>
    </w:p>
    <w:tbl>
      <w:tblPr>
        <w:tblStyle w:val="Tabela-Siatka"/>
        <w:tblW w:w="11057" w:type="dxa"/>
        <w:tblInd w:w="-743" w:type="dxa"/>
        <w:tblLook w:val="04A0" w:firstRow="1" w:lastRow="0" w:firstColumn="1" w:lastColumn="0" w:noHBand="0" w:noVBand="1"/>
      </w:tblPr>
      <w:tblGrid>
        <w:gridCol w:w="768"/>
        <w:gridCol w:w="1788"/>
        <w:gridCol w:w="8501"/>
      </w:tblGrid>
      <w:tr w:rsidR="000D7486" w:rsidTr="009F2B5F">
        <w:tc>
          <w:tcPr>
            <w:tcW w:w="613" w:type="dxa"/>
            <w:shd w:val="clear" w:color="auto" w:fill="BFBFBF" w:themeFill="background1" w:themeFillShade="BF"/>
          </w:tcPr>
          <w:p w:rsidR="000D7486" w:rsidRPr="00E65A8F" w:rsidRDefault="000D7486" w:rsidP="009F2B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65A8F">
              <w:rPr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:rsidR="000D7486" w:rsidRPr="00CA4880" w:rsidRDefault="000D7486" w:rsidP="009F2B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880">
              <w:rPr>
                <w:sz w:val="28"/>
                <w:szCs w:val="28"/>
              </w:rPr>
              <w:t>DATA</w:t>
            </w:r>
          </w:p>
        </w:tc>
        <w:tc>
          <w:tcPr>
            <w:tcW w:w="8646" w:type="dxa"/>
            <w:shd w:val="clear" w:color="auto" w:fill="BFBFBF" w:themeFill="background1" w:themeFillShade="BF"/>
          </w:tcPr>
          <w:p w:rsidR="000D7486" w:rsidRPr="00CA4880" w:rsidRDefault="000D7486" w:rsidP="009F2B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880">
              <w:rPr>
                <w:sz w:val="28"/>
                <w:szCs w:val="28"/>
              </w:rPr>
              <w:t>TEMAT</w:t>
            </w:r>
          </w:p>
        </w:tc>
      </w:tr>
      <w:tr w:rsidR="000D7486" w:rsidTr="009F2B5F">
        <w:tc>
          <w:tcPr>
            <w:tcW w:w="613" w:type="dxa"/>
          </w:tcPr>
          <w:p w:rsidR="000D7486" w:rsidRPr="00E65A8F" w:rsidRDefault="000D7486" w:rsidP="009F2B5F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1</w:t>
            </w:r>
            <w:r w:rsidR="004776C1" w:rsidRPr="00E65A8F">
              <w:rPr>
                <w:b/>
              </w:rPr>
              <w:t>*</w:t>
            </w:r>
          </w:p>
        </w:tc>
        <w:tc>
          <w:tcPr>
            <w:tcW w:w="1798" w:type="dxa"/>
          </w:tcPr>
          <w:p w:rsidR="000D7486" w:rsidRPr="004776C1" w:rsidRDefault="00DF753C" w:rsidP="00BA3749">
            <w:pPr>
              <w:spacing w:line="276" w:lineRule="auto"/>
              <w:rPr>
                <w:b/>
                <w:color w:val="0070C0"/>
              </w:rPr>
            </w:pPr>
            <w:r w:rsidRPr="004776C1">
              <w:rPr>
                <w:b/>
                <w:color w:val="0070C0"/>
              </w:rPr>
              <w:t>3 i 6</w:t>
            </w:r>
            <w:r w:rsidR="00BA3749" w:rsidRPr="004776C1">
              <w:rPr>
                <w:b/>
                <w:color w:val="0070C0"/>
              </w:rPr>
              <w:t>.10.2025</w:t>
            </w:r>
            <w:r w:rsidR="004776C1">
              <w:rPr>
                <w:b/>
                <w:color w:val="0070C0"/>
              </w:rPr>
              <w:t>*</w:t>
            </w:r>
          </w:p>
        </w:tc>
        <w:tc>
          <w:tcPr>
            <w:tcW w:w="8646" w:type="dxa"/>
          </w:tcPr>
          <w:p w:rsidR="000D7486" w:rsidRDefault="000D7486" w:rsidP="009F2B5F">
            <w:pPr>
              <w:spacing w:line="276" w:lineRule="auto"/>
            </w:pPr>
            <w:r>
              <w:t xml:space="preserve">Omówienie programu i zasady zaliczenie przedmiotu . Zadania Inspekcji Weterynaryjnej w nadzorze nad mlekiem i jego przetwórstwem. </w:t>
            </w:r>
          </w:p>
          <w:p w:rsidR="000D7486" w:rsidRDefault="000D7486" w:rsidP="009F2B5F">
            <w:pPr>
              <w:spacing w:line="276" w:lineRule="auto"/>
            </w:pPr>
            <w:r>
              <w:t>Ocena sensoryczna mleka  różnych gatunków zwierząt poddanego i nie poddanego procesom termicznym.</w:t>
            </w:r>
          </w:p>
        </w:tc>
      </w:tr>
      <w:tr w:rsidR="0084245C" w:rsidTr="009F2B5F">
        <w:tc>
          <w:tcPr>
            <w:tcW w:w="613" w:type="dxa"/>
          </w:tcPr>
          <w:p w:rsidR="0084245C" w:rsidRPr="00E65A8F" w:rsidRDefault="0084245C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 xml:space="preserve">2 </w:t>
            </w:r>
            <w:r w:rsidR="004776C1" w:rsidRPr="00E65A8F">
              <w:rPr>
                <w:b/>
              </w:rPr>
              <w:t>*</w:t>
            </w:r>
          </w:p>
        </w:tc>
        <w:tc>
          <w:tcPr>
            <w:tcW w:w="1798" w:type="dxa"/>
          </w:tcPr>
          <w:p w:rsidR="0084245C" w:rsidRPr="004776C1" w:rsidRDefault="00DF753C" w:rsidP="009F2B5F">
            <w:pPr>
              <w:spacing w:line="276" w:lineRule="auto"/>
              <w:rPr>
                <w:b/>
                <w:color w:val="0070C0"/>
              </w:rPr>
            </w:pPr>
            <w:r w:rsidRPr="004776C1">
              <w:rPr>
                <w:b/>
                <w:color w:val="0070C0"/>
              </w:rPr>
              <w:t>10 i 13</w:t>
            </w:r>
            <w:r w:rsidR="00BA3749" w:rsidRPr="004776C1">
              <w:rPr>
                <w:b/>
                <w:color w:val="0070C0"/>
              </w:rPr>
              <w:t>.10.2025</w:t>
            </w:r>
            <w:r w:rsidR="004776C1">
              <w:rPr>
                <w:b/>
                <w:color w:val="0070C0"/>
              </w:rPr>
              <w:t>*</w:t>
            </w:r>
          </w:p>
        </w:tc>
        <w:tc>
          <w:tcPr>
            <w:tcW w:w="8646" w:type="dxa"/>
          </w:tcPr>
          <w:p w:rsidR="0084245C" w:rsidRDefault="0084245C" w:rsidP="009F2B5F">
            <w:pPr>
              <w:pStyle w:val="Akapitzlist"/>
              <w:spacing w:line="276" w:lineRule="auto"/>
              <w:ind w:left="33" w:right="298"/>
            </w:pPr>
            <w:r>
              <w:t xml:space="preserve">Zasady pobierania próbek mleka do badań. </w:t>
            </w:r>
          </w:p>
          <w:p w:rsidR="0084245C" w:rsidRDefault="0084245C" w:rsidP="009F2B5F">
            <w:pPr>
              <w:pStyle w:val="Akapitzlist"/>
              <w:spacing w:line="276" w:lineRule="auto"/>
              <w:ind w:left="33" w:right="298"/>
            </w:pPr>
            <w:r>
              <w:t xml:space="preserve">Właściwości fizyko-chemiczne mleka. </w:t>
            </w:r>
          </w:p>
          <w:p w:rsidR="0084245C" w:rsidRDefault="0084245C" w:rsidP="009F2B5F">
            <w:pPr>
              <w:pStyle w:val="Akapitzlist"/>
              <w:spacing w:line="276" w:lineRule="auto"/>
              <w:ind w:left="33" w:right="298"/>
            </w:pPr>
            <w:r>
              <w:t>Badanie świeżości mleka: gęstość i kwasowości.</w:t>
            </w:r>
          </w:p>
        </w:tc>
      </w:tr>
      <w:tr w:rsidR="0084245C" w:rsidTr="009F2B5F">
        <w:tc>
          <w:tcPr>
            <w:tcW w:w="613" w:type="dxa"/>
          </w:tcPr>
          <w:p w:rsidR="0084245C" w:rsidRPr="00E65A8F" w:rsidRDefault="0084245C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3</w:t>
            </w:r>
            <w:r w:rsidR="004776C1" w:rsidRPr="00E65A8F">
              <w:rPr>
                <w:b/>
              </w:rPr>
              <w:t>*</w:t>
            </w:r>
          </w:p>
        </w:tc>
        <w:tc>
          <w:tcPr>
            <w:tcW w:w="1798" w:type="dxa"/>
          </w:tcPr>
          <w:p w:rsidR="0084245C" w:rsidRPr="004776C1" w:rsidRDefault="00DF753C" w:rsidP="00BA3749">
            <w:pPr>
              <w:spacing w:line="276" w:lineRule="auto"/>
              <w:rPr>
                <w:b/>
                <w:color w:val="0070C0"/>
              </w:rPr>
            </w:pPr>
            <w:r w:rsidRPr="004776C1">
              <w:rPr>
                <w:b/>
                <w:color w:val="0070C0"/>
              </w:rPr>
              <w:t>17 i 20</w:t>
            </w:r>
            <w:r w:rsidR="0084245C" w:rsidRPr="004776C1">
              <w:rPr>
                <w:b/>
                <w:color w:val="0070C0"/>
              </w:rPr>
              <w:t>.</w:t>
            </w:r>
            <w:r w:rsidR="00BA3749" w:rsidRPr="004776C1">
              <w:rPr>
                <w:b/>
                <w:color w:val="0070C0"/>
              </w:rPr>
              <w:t>1</w:t>
            </w:r>
            <w:r w:rsidR="0084245C" w:rsidRPr="004776C1">
              <w:rPr>
                <w:b/>
                <w:color w:val="0070C0"/>
              </w:rPr>
              <w:t>0.202</w:t>
            </w:r>
            <w:r w:rsidR="00BA3749" w:rsidRPr="004776C1">
              <w:rPr>
                <w:b/>
                <w:color w:val="0070C0"/>
              </w:rPr>
              <w:t>5</w:t>
            </w:r>
            <w:r w:rsidR="004776C1">
              <w:rPr>
                <w:b/>
                <w:color w:val="0070C0"/>
              </w:rPr>
              <w:t>*</w:t>
            </w:r>
          </w:p>
        </w:tc>
        <w:tc>
          <w:tcPr>
            <w:tcW w:w="8646" w:type="dxa"/>
          </w:tcPr>
          <w:p w:rsidR="0084245C" w:rsidRDefault="0084245C" w:rsidP="009F2B5F">
            <w:pPr>
              <w:spacing w:line="276" w:lineRule="auto"/>
            </w:pPr>
            <w:r>
              <w:t xml:space="preserve">Ocena mleka oborowego, przeznaczonego do: sprzedaży bezpośredniej, produkcji lokalnej, przetwórstwa przemysłowego. </w:t>
            </w:r>
          </w:p>
          <w:p w:rsidR="0084245C" w:rsidRDefault="0084245C" w:rsidP="009F2B5F">
            <w:pPr>
              <w:spacing w:line="276" w:lineRule="auto"/>
            </w:pPr>
            <w:r>
              <w:t>Metody badań:  mikrobiologicznych i oznaczanie komórek somatycznych w próbkach mleka surowego.</w:t>
            </w:r>
          </w:p>
        </w:tc>
      </w:tr>
      <w:tr w:rsidR="0084245C" w:rsidTr="009F2B5F">
        <w:tc>
          <w:tcPr>
            <w:tcW w:w="613" w:type="dxa"/>
          </w:tcPr>
          <w:p w:rsidR="0084245C" w:rsidRPr="00E65A8F" w:rsidRDefault="0084245C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4</w:t>
            </w:r>
            <w:r w:rsidR="004776C1" w:rsidRPr="00E65A8F">
              <w:rPr>
                <w:b/>
              </w:rPr>
              <w:t>*</w:t>
            </w:r>
          </w:p>
        </w:tc>
        <w:tc>
          <w:tcPr>
            <w:tcW w:w="1798" w:type="dxa"/>
          </w:tcPr>
          <w:p w:rsidR="0084245C" w:rsidRPr="004776C1" w:rsidRDefault="00DF753C" w:rsidP="009A1658">
            <w:pPr>
              <w:spacing w:line="276" w:lineRule="auto"/>
              <w:rPr>
                <w:b/>
                <w:color w:val="0070C0"/>
              </w:rPr>
            </w:pPr>
            <w:r w:rsidRPr="004776C1">
              <w:rPr>
                <w:b/>
                <w:color w:val="0070C0"/>
              </w:rPr>
              <w:t>24 i 27</w:t>
            </w:r>
            <w:r w:rsidR="0084245C" w:rsidRPr="004776C1">
              <w:rPr>
                <w:b/>
                <w:color w:val="0070C0"/>
              </w:rPr>
              <w:t>.</w:t>
            </w:r>
            <w:r w:rsidR="009A1658" w:rsidRPr="004776C1">
              <w:rPr>
                <w:b/>
                <w:color w:val="0070C0"/>
              </w:rPr>
              <w:t>1</w:t>
            </w:r>
            <w:r w:rsidR="0084245C" w:rsidRPr="004776C1">
              <w:rPr>
                <w:b/>
                <w:color w:val="0070C0"/>
              </w:rPr>
              <w:t>0.202</w:t>
            </w:r>
            <w:r w:rsidR="009A1658" w:rsidRPr="004776C1">
              <w:rPr>
                <w:b/>
                <w:color w:val="0070C0"/>
              </w:rPr>
              <w:t>5</w:t>
            </w:r>
            <w:r w:rsidR="004776C1">
              <w:rPr>
                <w:b/>
                <w:color w:val="0070C0"/>
              </w:rPr>
              <w:t>*</w:t>
            </w:r>
          </w:p>
        </w:tc>
        <w:tc>
          <w:tcPr>
            <w:tcW w:w="8646" w:type="dxa"/>
          </w:tcPr>
          <w:p w:rsidR="0084245C" w:rsidRDefault="0084245C" w:rsidP="009F2B5F">
            <w:pPr>
              <w:spacing w:line="276" w:lineRule="auto"/>
            </w:pPr>
            <w:r>
              <w:t xml:space="preserve">Oznaczanie substancji hamujących i zafałszowania mleka wodą. Zasady monitoringu krajowego oznaczania substancji chemicznych i zanieczyszczeń biologicznych w mleku. </w:t>
            </w:r>
          </w:p>
          <w:p w:rsidR="0084245C" w:rsidRDefault="0084245C" w:rsidP="009F2B5F">
            <w:pPr>
              <w:spacing w:line="276" w:lineRule="auto"/>
            </w:pPr>
            <w:r>
              <w:t>Metody instrumentalne  badania mleka. Działalność akredytowanego laboratorium oceny surowca  mlecznego.</w:t>
            </w:r>
          </w:p>
        </w:tc>
      </w:tr>
      <w:tr w:rsidR="0084245C" w:rsidTr="009F2B5F">
        <w:tc>
          <w:tcPr>
            <w:tcW w:w="613" w:type="dxa"/>
          </w:tcPr>
          <w:p w:rsidR="0084245C" w:rsidRPr="00E65A8F" w:rsidRDefault="0084245C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5</w:t>
            </w:r>
            <w:r w:rsidR="004776C1" w:rsidRPr="00E65A8F">
              <w:rPr>
                <w:b/>
              </w:rPr>
              <w:t>*</w:t>
            </w:r>
          </w:p>
        </w:tc>
        <w:tc>
          <w:tcPr>
            <w:tcW w:w="1798" w:type="dxa"/>
          </w:tcPr>
          <w:p w:rsidR="0084245C" w:rsidRPr="004776C1" w:rsidRDefault="00DF753C" w:rsidP="00DF753C">
            <w:pPr>
              <w:spacing w:line="276" w:lineRule="auto"/>
              <w:rPr>
                <w:b/>
                <w:color w:val="0070C0"/>
              </w:rPr>
            </w:pPr>
            <w:r w:rsidRPr="004776C1">
              <w:rPr>
                <w:b/>
                <w:color w:val="0070C0"/>
              </w:rPr>
              <w:t>3 i 7</w:t>
            </w:r>
            <w:r w:rsidR="0084245C" w:rsidRPr="004776C1">
              <w:rPr>
                <w:b/>
                <w:color w:val="0070C0"/>
              </w:rPr>
              <w:t>.</w:t>
            </w:r>
            <w:r w:rsidR="006F676A" w:rsidRPr="004776C1">
              <w:rPr>
                <w:b/>
                <w:color w:val="0070C0"/>
              </w:rPr>
              <w:t>1</w:t>
            </w:r>
            <w:r w:rsidRPr="004776C1">
              <w:rPr>
                <w:b/>
                <w:color w:val="0070C0"/>
              </w:rPr>
              <w:t>1</w:t>
            </w:r>
            <w:r w:rsidR="0084245C" w:rsidRPr="004776C1">
              <w:rPr>
                <w:b/>
                <w:color w:val="0070C0"/>
              </w:rPr>
              <w:t>.202</w:t>
            </w:r>
            <w:r w:rsidR="006F676A" w:rsidRPr="004776C1">
              <w:rPr>
                <w:b/>
                <w:color w:val="0070C0"/>
              </w:rPr>
              <w:t>5</w:t>
            </w:r>
            <w:r w:rsidR="004776C1">
              <w:rPr>
                <w:b/>
                <w:color w:val="0070C0"/>
              </w:rPr>
              <w:t>*</w:t>
            </w:r>
          </w:p>
        </w:tc>
        <w:tc>
          <w:tcPr>
            <w:tcW w:w="8646" w:type="dxa"/>
          </w:tcPr>
          <w:p w:rsidR="0084245C" w:rsidRPr="006F676A" w:rsidRDefault="0084245C" w:rsidP="006F676A">
            <w:pPr>
              <w:spacing w:line="276" w:lineRule="auto"/>
            </w:pPr>
            <w:r w:rsidRPr="006F676A">
              <w:t>Zasady zatwierdzania, rejestracji i kontroli  gospodarstw produkujących mleko.   SPIWET</w:t>
            </w:r>
            <w:r w:rsidR="004F6EAB" w:rsidRPr="006F676A">
              <w:t xml:space="preserve"> </w:t>
            </w:r>
          </w:p>
        </w:tc>
      </w:tr>
      <w:tr w:rsidR="003C5844" w:rsidRPr="003C5844" w:rsidTr="009F2B5F">
        <w:tc>
          <w:tcPr>
            <w:tcW w:w="613" w:type="dxa"/>
          </w:tcPr>
          <w:p w:rsidR="000D7486" w:rsidRPr="00E65A8F" w:rsidRDefault="000D7486" w:rsidP="009F2B5F">
            <w:pPr>
              <w:spacing w:line="276" w:lineRule="auto"/>
              <w:rPr>
                <w:b/>
                <w:color w:val="FF0000"/>
              </w:rPr>
            </w:pPr>
            <w:r w:rsidRPr="00E65A8F">
              <w:rPr>
                <w:b/>
                <w:color w:val="FF0000"/>
              </w:rPr>
              <w:t>6</w:t>
            </w:r>
          </w:p>
        </w:tc>
        <w:tc>
          <w:tcPr>
            <w:tcW w:w="1798" w:type="dxa"/>
          </w:tcPr>
          <w:p w:rsidR="000D7486" w:rsidRPr="003C5844" w:rsidRDefault="00DF753C" w:rsidP="009F2B5F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12</w:t>
            </w:r>
            <w:r w:rsidR="006F676A" w:rsidRPr="003C5844">
              <w:rPr>
                <w:color w:val="FF0000"/>
              </w:rPr>
              <w:t>.11</w:t>
            </w:r>
            <w:r w:rsidR="000D7486" w:rsidRPr="003C5844">
              <w:rPr>
                <w:color w:val="FF0000"/>
              </w:rPr>
              <w:t>.202</w:t>
            </w:r>
            <w:r w:rsidR="006F676A" w:rsidRPr="003C5844">
              <w:rPr>
                <w:color w:val="FF0000"/>
              </w:rPr>
              <w:t>5</w:t>
            </w:r>
          </w:p>
          <w:p w:rsidR="000D7486" w:rsidRPr="003C5844" w:rsidRDefault="000D7486" w:rsidP="004776C1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(</w:t>
            </w:r>
            <w:r w:rsidR="006F676A" w:rsidRPr="003C5844">
              <w:rPr>
                <w:color w:val="FF0000"/>
              </w:rPr>
              <w:t>środa</w:t>
            </w:r>
            <w:r w:rsidRPr="003C5844">
              <w:rPr>
                <w:color w:val="FF0000"/>
              </w:rPr>
              <w:t>)</w:t>
            </w:r>
            <w:r w:rsidR="004776C1" w:rsidRPr="003C5844">
              <w:rPr>
                <w:color w:val="FF0000"/>
              </w:rPr>
              <w:t>#</w:t>
            </w:r>
          </w:p>
        </w:tc>
        <w:tc>
          <w:tcPr>
            <w:tcW w:w="8646" w:type="dxa"/>
          </w:tcPr>
          <w:p w:rsidR="000D7486" w:rsidRPr="003C5844" w:rsidRDefault="000D7486" w:rsidP="009F2B5F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Kolokwium</w:t>
            </w:r>
          </w:p>
          <w:p w:rsidR="000D7486" w:rsidRPr="003C5844" w:rsidRDefault="004776C1" w:rsidP="006F676A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#</w:t>
            </w:r>
            <w:r w:rsidR="000D7486" w:rsidRPr="003C5844">
              <w:rPr>
                <w:color w:val="FF0000"/>
              </w:rPr>
              <w:t xml:space="preserve"> </w:t>
            </w:r>
            <w:r w:rsidR="000D7486" w:rsidRPr="003C5844">
              <w:rPr>
                <w:color w:val="FF0000"/>
                <w:sz w:val="20"/>
                <w:szCs w:val="20"/>
              </w:rPr>
              <w:t xml:space="preserve">w formie pisemnej odbędzie się na sali wykładowej o godzinie 7.45 dla grup 1-4 i </w:t>
            </w:r>
            <w:r w:rsidR="0084245C" w:rsidRPr="003C5844">
              <w:rPr>
                <w:color w:val="FF0000"/>
                <w:sz w:val="20"/>
                <w:szCs w:val="20"/>
              </w:rPr>
              <w:t>1</w:t>
            </w:r>
            <w:r w:rsidR="006F676A" w:rsidRPr="003C5844">
              <w:rPr>
                <w:color w:val="FF0000"/>
                <w:sz w:val="20"/>
                <w:szCs w:val="20"/>
              </w:rPr>
              <w:t>4</w:t>
            </w:r>
            <w:r w:rsidR="0084245C" w:rsidRPr="003C5844">
              <w:rPr>
                <w:color w:val="FF0000"/>
                <w:sz w:val="20"/>
                <w:szCs w:val="20"/>
              </w:rPr>
              <w:t>.</w:t>
            </w:r>
            <w:r w:rsidR="006F676A" w:rsidRPr="003C5844">
              <w:rPr>
                <w:color w:val="FF0000"/>
                <w:sz w:val="20"/>
                <w:szCs w:val="20"/>
              </w:rPr>
              <w:t>30</w:t>
            </w:r>
            <w:r w:rsidR="000D7486" w:rsidRPr="003C5844">
              <w:rPr>
                <w:color w:val="FF0000"/>
                <w:sz w:val="20"/>
                <w:szCs w:val="20"/>
              </w:rPr>
              <w:t xml:space="preserve"> dla grup 5-</w:t>
            </w:r>
            <w:r w:rsidR="006F676A" w:rsidRPr="003C5844">
              <w:rPr>
                <w:color w:val="FF0000"/>
                <w:sz w:val="20"/>
                <w:szCs w:val="20"/>
              </w:rPr>
              <w:t>7</w:t>
            </w:r>
          </w:p>
        </w:tc>
      </w:tr>
      <w:tr w:rsidR="004F6EAB" w:rsidTr="009F2B5F">
        <w:tc>
          <w:tcPr>
            <w:tcW w:w="613" w:type="dxa"/>
          </w:tcPr>
          <w:p w:rsidR="004F6EAB" w:rsidRPr="00E65A8F" w:rsidRDefault="004F6EAB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  <w:color w:val="00B050"/>
              </w:rPr>
              <w:t>7</w:t>
            </w:r>
            <w:r w:rsidR="004776C1" w:rsidRPr="00E65A8F">
              <w:rPr>
                <w:b/>
                <w:color w:val="00B050"/>
              </w:rPr>
              <w:t>**</w:t>
            </w:r>
          </w:p>
        </w:tc>
        <w:tc>
          <w:tcPr>
            <w:tcW w:w="1798" w:type="dxa"/>
          </w:tcPr>
          <w:p w:rsidR="004F6EAB" w:rsidRPr="004776C1" w:rsidRDefault="006F676A" w:rsidP="00DF753C">
            <w:pPr>
              <w:spacing w:line="276" w:lineRule="auto"/>
              <w:rPr>
                <w:b/>
                <w:color w:val="00B050"/>
              </w:rPr>
            </w:pPr>
            <w:r w:rsidRPr="004776C1">
              <w:rPr>
                <w:b/>
                <w:color w:val="00B050"/>
              </w:rPr>
              <w:t>3</w:t>
            </w:r>
            <w:r w:rsidR="00DF753C" w:rsidRPr="004776C1">
              <w:rPr>
                <w:b/>
                <w:color w:val="00B050"/>
              </w:rPr>
              <w:t>0.10</w:t>
            </w:r>
            <w:r w:rsidR="004776C1" w:rsidRPr="004776C1">
              <w:rPr>
                <w:b/>
                <w:color w:val="00B050"/>
              </w:rPr>
              <w:t>**</w:t>
            </w:r>
            <w:r w:rsidR="004F6EAB" w:rsidRPr="004776C1">
              <w:rPr>
                <w:b/>
                <w:color w:val="00B050"/>
              </w:rPr>
              <w:t xml:space="preserve"> i </w:t>
            </w:r>
            <w:r w:rsidR="00DF753C" w:rsidRPr="004776C1">
              <w:rPr>
                <w:b/>
                <w:color w:val="00B050"/>
              </w:rPr>
              <w:t>14</w:t>
            </w:r>
            <w:r w:rsidR="004F6EAB" w:rsidRPr="004776C1">
              <w:rPr>
                <w:b/>
                <w:color w:val="00B050"/>
              </w:rPr>
              <w:t>.</w:t>
            </w:r>
            <w:r w:rsidRPr="004776C1">
              <w:rPr>
                <w:b/>
                <w:color w:val="00B050"/>
              </w:rPr>
              <w:t>11</w:t>
            </w:r>
            <w:r w:rsidR="004F6EAB" w:rsidRPr="004776C1">
              <w:rPr>
                <w:b/>
                <w:color w:val="00B050"/>
              </w:rPr>
              <w:t>.202</w:t>
            </w:r>
            <w:r w:rsidRPr="004776C1">
              <w:rPr>
                <w:b/>
                <w:color w:val="00B050"/>
              </w:rPr>
              <w:t>5</w:t>
            </w:r>
          </w:p>
        </w:tc>
        <w:tc>
          <w:tcPr>
            <w:tcW w:w="8646" w:type="dxa"/>
          </w:tcPr>
          <w:p w:rsidR="004F6EAB" w:rsidRPr="003C5844" w:rsidRDefault="004F6EAB" w:rsidP="004776C1">
            <w:pPr>
              <w:pStyle w:val="Akapitzlist"/>
              <w:spacing w:line="276" w:lineRule="auto"/>
              <w:ind w:left="0" w:right="14"/>
              <w:rPr>
                <w:color w:val="00B050"/>
              </w:rPr>
            </w:pPr>
            <w:r w:rsidRPr="003C5844">
              <w:rPr>
                <w:color w:val="00B050"/>
              </w:rPr>
              <w:t xml:space="preserve">System HACCP- Opis produktu. Badanie sensoryczne produktów mleczarskich.      </w:t>
            </w:r>
            <w:r w:rsidR="004776C1" w:rsidRPr="003C5844">
              <w:rPr>
                <w:color w:val="00B050"/>
              </w:rPr>
              <w:t xml:space="preserve">        </w:t>
            </w:r>
            <w:r w:rsidR="004776C1" w:rsidRPr="003C5844">
              <w:rPr>
                <w:color w:val="00B050"/>
              </w:rPr>
              <w:tab/>
            </w:r>
            <w:r w:rsidRPr="003C5844">
              <w:rPr>
                <w:color w:val="00B050"/>
              </w:rPr>
              <w:t>Wyznaczenie deskryptorów dla grup produktów mleczarskich.</w:t>
            </w:r>
          </w:p>
        </w:tc>
      </w:tr>
      <w:tr w:rsidR="004F6EAB" w:rsidTr="009F2B5F">
        <w:tc>
          <w:tcPr>
            <w:tcW w:w="613" w:type="dxa"/>
          </w:tcPr>
          <w:p w:rsidR="004F6EAB" w:rsidRPr="00E65A8F" w:rsidRDefault="004F6EAB" w:rsidP="00DE30D5">
            <w:pPr>
              <w:rPr>
                <w:b/>
              </w:rPr>
            </w:pPr>
            <w:r w:rsidRPr="00E65A8F">
              <w:rPr>
                <w:b/>
              </w:rPr>
              <w:t>8</w:t>
            </w:r>
          </w:p>
        </w:tc>
        <w:tc>
          <w:tcPr>
            <w:tcW w:w="1798" w:type="dxa"/>
          </w:tcPr>
          <w:p w:rsidR="004F6EAB" w:rsidRPr="004324BC" w:rsidRDefault="00C50297" w:rsidP="00C50297">
            <w:r w:rsidRPr="004324BC">
              <w:t>17 i 21</w:t>
            </w:r>
            <w:r w:rsidR="004F6EAB" w:rsidRPr="004324BC">
              <w:t>.</w:t>
            </w:r>
            <w:r w:rsidRPr="004324BC">
              <w:t>11.</w:t>
            </w:r>
            <w:r w:rsidR="004F6EAB" w:rsidRPr="004324BC">
              <w:t>202</w:t>
            </w:r>
            <w:r w:rsidRPr="004324BC">
              <w:t>5</w:t>
            </w:r>
          </w:p>
        </w:tc>
        <w:tc>
          <w:tcPr>
            <w:tcW w:w="8646" w:type="dxa"/>
          </w:tcPr>
          <w:p w:rsidR="004F6EAB" w:rsidRPr="00B96D4C" w:rsidRDefault="004F6EAB" w:rsidP="00DE30D5">
            <w:pPr>
              <w:pStyle w:val="Akapitzlist"/>
              <w:spacing w:line="276" w:lineRule="auto"/>
              <w:ind w:left="0" w:right="14"/>
            </w:pPr>
            <w:r w:rsidRPr="00B96D4C">
              <w:t>Szczegółowe wymagania dla zakładów przetwórstwa mleka</w:t>
            </w:r>
            <w:r w:rsidR="00E65A8F">
              <w:t xml:space="preserve"> - seminarium</w:t>
            </w:r>
            <w:r w:rsidRPr="00B96D4C">
              <w:t>.</w:t>
            </w:r>
          </w:p>
        </w:tc>
      </w:tr>
      <w:tr w:rsidR="004F6EAB" w:rsidTr="009F2B5F">
        <w:tc>
          <w:tcPr>
            <w:tcW w:w="613" w:type="dxa"/>
          </w:tcPr>
          <w:p w:rsidR="004F6EAB" w:rsidRPr="00E65A8F" w:rsidRDefault="004F6EAB" w:rsidP="00DE30D5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9</w:t>
            </w:r>
          </w:p>
        </w:tc>
        <w:tc>
          <w:tcPr>
            <w:tcW w:w="1798" w:type="dxa"/>
          </w:tcPr>
          <w:p w:rsidR="004F6EAB" w:rsidRDefault="00C50297" w:rsidP="00C50297">
            <w:pPr>
              <w:spacing w:line="276" w:lineRule="auto"/>
            </w:pPr>
            <w:r>
              <w:t>24 i 28</w:t>
            </w:r>
            <w:r w:rsidR="004F6EAB">
              <w:t>.</w:t>
            </w:r>
            <w:r>
              <w:t>11</w:t>
            </w:r>
            <w:r w:rsidR="004F6EAB">
              <w:t>.202</w:t>
            </w:r>
            <w:r>
              <w:t>5</w:t>
            </w:r>
          </w:p>
        </w:tc>
        <w:tc>
          <w:tcPr>
            <w:tcW w:w="8646" w:type="dxa"/>
          </w:tcPr>
          <w:p w:rsidR="004F6EAB" w:rsidRDefault="004F6EAB" w:rsidP="00DE30D5">
            <w:pPr>
              <w:spacing w:line="276" w:lineRule="auto"/>
            </w:pPr>
            <w:r w:rsidRPr="00005841">
              <w:t>Podstawowe procesy przetwórcze mleka – ocena skuteczności procesów termicznych</w:t>
            </w:r>
          </w:p>
        </w:tc>
      </w:tr>
      <w:tr w:rsidR="000D7486" w:rsidTr="009F2B5F">
        <w:tc>
          <w:tcPr>
            <w:tcW w:w="613" w:type="dxa"/>
          </w:tcPr>
          <w:p w:rsidR="000D7486" w:rsidRPr="00E65A8F" w:rsidRDefault="004F6EAB" w:rsidP="009F2B5F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10</w:t>
            </w:r>
          </w:p>
        </w:tc>
        <w:tc>
          <w:tcPr>
            <w:tcW w:w="1798" w:type="dxa"/>
          </w:tcPr>
          <w:p w:rsidR="000D7486" w:rsidRDefault="00B96D4C" w:rsidP="004776C1">
            <w:pPr>
              <w:spacing w:line="276" w:lineRule="auto"/>
            </w:pPr>
            <w:r>
              <w:t>1 i 5.12</w:t>
            </w:r>
            <w:r w:rsidR="004F6EAB">
              <w:t>.</w:t>
            </w:r>
            <w:r w:rsidR="004776C1">
              <w:t xml:space="preserve"> </w:t>
            </w:r>
            <w:r w:rsidR="004F6EAB">
              <w:t>202</w:t>
            </w:r>
            <w:r>
              <w:t>5</w:t>
            </w:r>
          </w:p>
        </w:tc>
        <w:tc>
          <w:tcPr>
            <w:tcW w:w="8646" w:type="dxa"/>
          </w:tcPr>
          <w:p w:rsidR="000D7486" w:rsidRPr="004F6EAB" w:rsidRDefault="000D7486" w:rsidP="004F6EAB">
            <w:pPr>
              <w:spacing w:line="276" w:lineRule="auto"/>
              <w:ind w:left="-284" w:hanging="360"/>
            </w:pPr>
            <w:proofErr w:type="spellStart"/>
            <w:r>
              <w:t>Syste</w:t>
            </w:r>
            <w:proofErr w:type="spellEnd"/>
            <w:r>
              <w:t xml:space="preserve"> HACCP- Analiza zagrożeń w procesie produkcji wyrobów mleczarskich</w:t>
            </w:r>
          </w:p>
        </w:tc>
      </w:tr>
      <w:tr w:rsidR="003C5844" w:rsidRPr="003C5844" w:rsidTr="009F2B5F">
        <w:tc>
          <w:tcPr>
            <w:tcW w:w="613" w:type="dxa"/>
          </w:tcPr>
          <w:p w:rsidR="000D7486" w:rsidRPr="00E65A8F" w:rsidRDefault="000D7486" w:rsidP="004F6EAB">
            <w:pPr>
              <w:spacing w:line="276" w:lineRule="auto"/>
              <w:rPr>
                <w:b/>
                <w:color w:val="7030A0"/>
              </w:rPr>
            </w:pPr>
            <w:r w:rsidRPr="00E65A8F">
              <w:rPr>
                <w:b/>
                <w:color w:val="7030A0"/>
              </w:rPr>
              <w:t>1</w:t>
            </w:r>
            <w:r w:rsidR="004F6EAB" w:rsidRPr="00E65A8F">
              <w:rPr>
                <w:b/>
                <w:color w:val="7030A0"/>
              </w:rPr>
              <w:t>1</w:t>
            </w:r>
            <w:r w:rsidR="004776C1" w:rsidRPr="00E65A8F">
              <w:rPr>
                <w:b/>
                <w:color w:val="7030A0"/>
              </w:rPr>
              <w:t>***</w:t>
            </w:r>
          </w:p>
        </w:tc>
        <w:tc>
          <w:tcPr>
            <w:tcW w:w="1798" w:type="dxa"/>
          </w:tcPr>
          <w:p w:rsidR="000D7486" w:rsidRPr="003C5844" w:rsidRDefault="00B96D4C" w:rsidP="00B96D4C">
            <w:pPr>
              <w:spacing w:line="276" w:lineRule="auto"/>
              <w:rPr>
                <w:b/>
                <w:color w:val="7030A0"/>
              </w:rPr>
            </w:pPr>
            <w:r w:rsidRPr="003C5844">
              <w:rPr>
                <w:b/>
                <w:color w:val="7030A0"/>
              </w:rPr>
              <w:t>8</w:t>
            </w:r>
            <w:r w:rsidR="004F6EAB" w:rsidRPr="003C5844">
              <w:rPr>
                <w:b/>
                <w:color w:val="7030A0"/>
              </w:rPr>
              <w:t xml:space="preserve"> i </w:t>
            </w:r>
            <w:r w:rsidRPr="003C5844">
              <w:rPr>
                <w:b/>
                <w:color w:val="7030A0"/>
              </w:rPr>
              <w:t>12</w:t>
            </w:r>
            <w:r w:rsidR="000D7486" w:rsidRPr="003C5844">
              <w:rPr>
                <w:b/>
                <w:color w:val="7030A0"/>
              </w:rPr>
              <w:t>.</w:t>
            </w:r>
            <w:r w:rsidRPr="003C5844">
              <w:rPr>
                <w:b/>
                <w:color w:val="7030A0"/>
              </w:rPr>
              <w:t>12</w:t>
            </w:r>
            <w:r w:rsidR="000D7486" w:rsidRPr="003C5844">
              <w:rPr>
                <w:b/>
                <w:color w:val="7030A0"/>
              </w:rPr>
              <w:t>.202</w:t>
            </w:r>
            <w:r w:rsidRPr="003C5844">
              <w:rPr>
                <w:b/>
                <w:color w:val="7030A0"/>
              </w:rPr>
              <w:t>5</w:t>
            </w:r>
          </w:p>
        </w:tc>
        <w:tc>
          <w:tcPr>
            <w:tcW w:w="8646" w:type="dxa"/>
          </w:tcPr>
          <w:p w:rsidR="000D7486" w:rsidRPr="003C5844" w:rsidRDefault="000D7486" w:rsidP="009F2B5F">
            <w:pPr>
              <w:spacing w:line="276" w:lineRule="auto"/>
              <w:rPr>
                <w:b/>
                <w:color w:val="7030A0"/>
              </w:rPr>
            </w:pPr>
            <w:r w:rsidRPr="003C5844">
              <w:rPr>
                <w:b/>
                <w:color w:val="7030A0"/>
              </w:rPr>
              <w:t>Urządzenia i aparatura do przetwórstwa mleka - ( zajęcia terenowe - Hala maszyn Wydziału Nauki o Żywności)</w:t>
            </w:r>
          </w:p>
        </w:tc>
      </w:tr>
      <w:tr w:rsidR="000D7486" w:rsidTr="009F2B5F">
        <w:tc>
          <w:tcPr>
            <w:tcW w:w="613" w:type="dxa"/>
          </w:tcPr>
          <w:p w:rsidR="000D7486" w:rsidRPr="00E65A8F" w:rsidRDefault="00DB7C0E" w:rsidP="009F2B5F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 xml:space="preserve"> </w:t>
            </w:r>
            <w:r w:rsidR="000D7486" w:rsidRPr="00E65A8F">
              <w:rPr>
                <w:b/>
              </w:rPr>
              <w:t>12</w:t>
            </w:r>
          </w:p>
        </w:tc>
        <w:tc>
          <w:tcPr>
            <w:tcW w:w="1798" w:type="dxa"/>
          </w:tcPr>
          <w:p w:rsidR="000D7486" w:rsidRDefault="00B96D4C" w:rsidP="00B96D4C">
            <w:pPr>
              <w:spacing w:line="276" w:lineRule="auto"/>
            </w:pPr>
            <w:r>
              <w:t>15 i 19</w:t>
            </w:r>
            <w:r w:rsidR="000D7486" w:rsidRPr="00D05E6E">
              <w:t>.</w:t>
            </w:r>
            <w:r>
              <w:t>12</w:t>
            </w:r>
            <w:r w:rsidR="000D7486" w:rsidRPr="00D05E6E">
              <w:t>.202</w:t>
            </w:r>
            <w:r>
              <w:t>5</w:t>
            </w:r>
          </w:p>
        </w:tc>
        <w:tc>
          <w:tcPr>
            <w:tcW w:w="8646" w:type="dxa"/>
          </w:tcPr>
          <w:p w:rsidR="000D7486" w:rsidRDefault="000D7486" w:rsidP="004F6EAB">
            <w:pPr>
              <w:pStyle w:val="Akapitzlist"/>
              <w:spacing w:line="276" w:lineRule="auto"/>
              <w:ind w:left="0"/>
            </w:pPr>
            <w:r w:rsidRPr="003D6414">
              <w:t xml:space="preserve">GHP, GMP . Działania zapobiegawcze. </w:t>
            </w:r>
          </w:p>
        </w:tc>
      </w:tr>
      <w:tr w:rsidR="000D7486" w:rsidTr="009F2B5F">
        <w:tc>
          <w:tcPr>
            <w:tcW w:w="613" w:type="dxa"/>
          </w:tcPr>
          <w:p w:rsidR="000D7486" w:rsidRPr="00E65A8F" w:rsidRDefault="000D7486" w:rsidP="009F2B5F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13</w:t>
            </w:r>
          </w:p>
        </w:tc>
        <w:tc>
          <w:tcPr>
            <w:tcW w:w="1798" w:type="dxa"/>
          </w:tcPr>
          <w:p w:rsidR="000D7486" w:rsidRDefault="004F6EAB" w:rsidP="00B96D4C">
            <w:pPr>
              <w:spacing w:line="276" w:lineRule="auto"/>
            </w:pPr>
            <w:r>
              <w:t>1</w:t>
            </w:r>
            <w:r w:rsidR="00B96D4C">
              <w:t>2</w:t>
            </w:r>
            <w:r>
              <w:t xml:space="preserve"> i 16</w:t>
            </w:r>
            <w:r w:rsidR="00B96D4C">
              <w:t>.01</w:t>
            </w:r>
            <w:r w:rsidR="000D7486">
              <w:t>.202</w:t>
            </w:r>
            <w:r w:rsidR="00B96D4C">
              <w:t>6</w:t>
            </w:r>
          </w:p>
        </w:tc>
        <w:tc>
          <w:tcPr>
            <w:tcW w:w="8646" w:type="dxa"/>
          </w:tcPr>
          <w:p w:rsidR="000D7486" w:rsidRDefault="000D7486" w:rsidP="009F2B5F">
            <w:pPr>
              <w:spacing w:line="276" w:lineRule="auto"/>
            </w:pPr>
            <w:r>
              <w:t xml:space="preserve">System HACCP- </w:t>
            </w:r>
            <w:r w:rsidRPr="003D6414">
              <w:t>Identyfikacja CCP. Instrukcje monitorowania i działań korygujących w CCP</w:t>
            </w:r>
          </w:p>
        </w:tc>
      </w:tr>
      <w:tr w:rsidR="003C5844" w:rsidRPr="003C5844" w:rsidTr="009F2B5F">
        <w:tc>
          <w:tcPr>
            <w:tcW w:w="613" w:type="dxa"/>
          </w:tcPr>
          <w:p w:rsidR="000D7486" w:rsidRPr="00E65A8F" w:rsidRDefault="000D7486" w:rsidP="009F2B5F">
            <w:pPr>
              <w:spacing w:line="276" w:lineRule="auto"/>
              <w:rPr>
                <w:b/>
                <w:color w:val="FF0000"/>
              </w:rPr>
            </w:pPr>
            <w:r w:rsidRPr="00E65A8F">
              <w:rPr>
                <w:b/>
                <w:color w:val="FF0000"/>
              </w:rPr>
              <w:t>14</w:t>
            </w:r>
          </w:p>
        </w:tc>
        <w:tc>
          <w:tcPr>
            <w:tcW w:w="1798" w:type="dxa"/>
          </w:tcPr>
          <w:p w:rsidR="000D7486" w:rsidRPr="003C5844" w:rsidRDefault="000D7486" w:rsidP="009F2B5F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2</w:t>
            </w:r>
            <w:r w:rsidR="004D504C" w:rsidRPr="003C5844">
              <w:rPr>
                <w:color w:val="FF0000"/>
              </w:rPr>
              <w:t>1</w:t>
            </w:r>
            <w:r w:rsidR="00B96D4C" w:rsidRPr="003C5844">
              <w:rPr>
                <w:color w:val="FF0000"/>
              </w:rPr>
              <w:t>.01</w:t>
            </w:r>
            <w:r w:rsidRPr="003C5844">
              <w:rPr>
                <w:color w:val="FF0000"/>
              </w:rPr>
              <w:t>.202</w:t>
            </w:r>
            <w:r w:rsidR="00B96D4C" w:rsidRPr="003C5844">
              <w:rPr>
                <w:color w:val="FF0000"/>
              </w:rPr>
              <w:t>5</w:t>
            </w:r>
          </w:p>
          <w:p w:rsidR="000D7486" w:rsidRPr="003C5844" w:rsidRDefault="000D7486" w:rsidP="004776C1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(</w:t>
            </w:r>
            <w:r w:rsidR="00B96D4C" w:rsidRPr="003C5844">
              <w:rPr>
                <w:color w:val="FF0000"/>
              </w:rPr>
              <w:t>środa</w:t>
            </w:r>
            <w:r w:rsidRPr="003C5844">
              <w:rPr>
                <w:color w:val="FF0000"/>
              </w:rPr>
              <w:t>)</w:t>
            </w:r>
            <w:r w:rsidR="004776C1" w:rsidRPr="003C5844">
              <w:rPr>
                <w:color w:val="FF0000"/>
              </w:rPr>
              <w:t>##</w:t>
            </w:r>
          </w:p>
        </w:tc>
        <w:tc>
          <w:tcPr>
            <w:tcW w:w="8646" w:type="dxa"/>
          </w:tcPr>
          <w:p w:rsidR="000D7486" w:rsidRPr="003C5844" w:rsidRDefault="000D7486" w:rsidP="009F2B5F">
            <w:pPr>
              <w:spacing w:line="276" w:lineRule="auto"/>
              <w:rPr>
                <w:color w:val="FF0000"/>
              </w:rPr>
            </w:pPr>
            <w:r w:rsidRPr="003C5844">
              <w:rPr>
                <w:color w:val="FF0000"/>
              </w:rPr>
              <w:t>Kolokwium</w:t>
            </w:r>
            <w:r w:rsidR="00B96D4C" w:rsidRPr="003C5844">
              <w:rPr>
                <w:color w:val="FF0000"/>
              </w:rPr>
              <w:t xml:space="preserve"> zaliczeniowe (zagadnienia z ćwiczeń i wykładów)</w:t>
            </w:r>
          </w:p>
          <w:p w:rsidR="000D7486" w:rsidRPr="003C5844" w:rsidRDefault="004776C1" w:rsidP="00881CF2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3C5844">
              <w:rPr>
                <w:color w:val="FF0000"/>
                <w:sz w:val="20"/>
                <w:szCs w:val="20"/>
              </w:rPr>
              <w:t>##</w:t>
            </w:r>
            <w:r w:rsidR="000D7486" w:rsidRPr="003C5844">
              <w:rPr>
                <w:color w:val="FF0000"/>
                <w:sz w:val="20"/>
                <w:szCs w:val="20"/>
              </w:rPr>
              <w:t xml:space="preserve"> w formie pisemnej odbędzie się na sali wykładowej o godzinie 8.</w:t>
            </w:r>
            <w:r w:rsidR="00881CF2" w:rsidRPr="003C5844">
              <w:rPr>
                <w:color w:val="FF0000"/>
                <w:sz w:val="20"/>
                <w:szCs w:val="20"/>
              </w:rPr>
              <w:t>0</w:t>
            </w:r>
            <w:r w:rsidR="00B96D4C" w:rsidRPr="003C5844">
              <w:rPr>
                <w:color w:val="FF0000"/>
                <w:sz w:val="20"/>
                <w:szCs w:val="20"/>
              </w:rPr>
              <w:t>0</w:t>
            </w:r>
            <w:r w:rsidR="000D7486" w:rsidRPr="003C5844">
              <w:rPr>
                <w:color w:val="FF0000"/>
                <w:sz w:val="20"/>
                <w:szCs w:val="20"/>
              </w:rPr>
              <w:t xml:space="preserve"> dla grup 1-4 i </w:t>
            </w:r>
            <w:r w:rsidR="00B96D4C" w:rsidRPr="003C5844">
              <w:rPr>
                <w:color w:val="FF0000"/>
                <w:sz w:val="20"/>
                <w:szCs w:val="20"/>
              </w:rPr>
              <w:t>9</w:t>
            </w:r>
            <w:r w:rsidR="000D7486" w:rsidRPr="003C5844">
              <w:rPr>
                <w:color w:val="FF0000"/>
                <w:sz w:val="20"/>
                <w:szCs w:val="20"/>
              </w:rPr>
              <w:t>.</w:t>
            </w:r>
            <w:r w:rsidR="00B96D4C" w:rsidRPr="003C5844">
              <w:rPr>
                <w:color w:val="FF0000"/>
                <w:sz w:val="20"/>
                <w:szCs w:val="20"/>
              </w:rPr>
              <w:t>00</w:t>
            </w:r>
            <w:r w:rsidR="000D7486" w:rsidRPr="003C5844">
              <w:rPr>
                <w:color w:val="FF0000"/>
                <w:sz w:val="20"/>
                <w:szCs w:val="20"/>
              </w:rPr>
              <w:t xml:space="preserve"> dla grup 5-</w:t>
            </w:r>
            <w:r w:rsidR="00B96D4C" w:rsidRPr="003C5844">
              <w:rPr>
                <w:color w:val="FF0000"/>
                <w:sz w:val="20"/>
                <w:szCs w:val="20"/>
              </w:rPr>
              <w:t>7</w:t>
            </w:r>
          </w:p>
        </w:tc>
      </w:tr>
      <w:tr w:rsidR="000D7486" w:rsidTr="009F2B5F">
        <w:tc>
          <w:tcPr>
            <w:tcW w:w="613" w:type="dxa"/>
          </w:tcPr>
          <w:p w:rsidR="000D7486" w:rsidRPr="00E65A8F" w:rsidRDefault="000D7486" w:rsidP="009F2B5F">
            <w:pPr>
              <w:spacing w:line="276" w:lineRule="auto"/>
              <w:rPr>
                <w:b/>
              </w:rPr>
            </w:pPr>
            <w:r w:rsidRPr="00E65A8F">
              <w:rPr>
                <w:b/>
              </w:rPr>
              <w:t>15</w:t>
            </w:r>
          </w:p>
        </w:tc>
        <w:tc>
          <w:tcPr>
            <w:tcW w:w="1798" w:type="dxa"/>
          </w:tcPr>
          <w:p w:rsidR="000D7486" w:rsidRPr="003C5844" w:rsidRDefault="00B96D4C" w:rsidP="00B96D4C">
            <w:r w:rsidRPr="003C5844">
              <w:t>19</w:t>
            </w:r>
            <w:r w:rsidR="000D7486" w:rsidRPr="003C5844">
              <w:t xml:space="preserve"> i </w:t>
            </w:r>
            <w:r w:rsidRPr="003C5844">
              <w:t>23</w:t>
            </w:r>
            <w:r w:rsidR="000D7486" w:rsidRPr="003C5844">
              <w:t>.0</w:t>
            </w:r>
            <w:r w:rsidRPr="003C5844">
              <w:t>1</w:t>
            </w:r>
            <w:r w:rsidR="000D7486" w:rsidRPr="003C5844">
              <w:t>.202</w:t>
            </w:r>
            <w:r w:rsidRPr="003C5844">
              <w:t>6</w:t>
            </w:r>
          </w:p>
        </w:tc>
        <w:tc>
          <w:tcPr>
            <w:tcW w:w="8646" w:type="dxa"/>
          </w:tcPr>
          <w:p w:rsidR="000D7486" w:rsidRPr="00881CF2" w:rsidRDefault="000D7486" w:rsidP="00881CF2">
            <w:pPr>
              <w:pStyle w:val="Akapitzlist"/>
              <w:spacing w:line="276" w:lineRule="auto"/>
              <w:ind w:left="34"/>
              <w:rPr>
                <w:sz w:val="20"/>
                <w:szCs w:val="20"/>
              </w:rPr>
            </w:pPr>
            <w:r w:rsidRPr="00B96D4C">
              <w:t>Metody weryfikacji systemu HACCP. Ocena i zaliczenie przygotowanych dokumentów.</w:t>
            </w:r>
            <w:r w:rsidR="004D504C" w:rsidRPr="00B96D4C">
              <w:rPr>
                <w:sz w:val="20"/>
                <w:szCs w:val="20"/>
              </w:rPr>
              <w:t xml:space="preserve"> </w:t>
            </w:r>
          </w:p>
        </w:tc>
      </w:tr>
    </w:tbl>
    <w:p w:rsidR="000D7486" w:rsidRDefault="00AF4FE3" w:rsidP="000D7486">
      <w:r>
        <w:rPr>
          <w:noProof/>
          <w:lang w:eastAsia="pl-PL"/>
        </w:rPr>
        <w:drawing>
          <wp:inline distT="0" distB="0" distL="0" distR="0" wp14:anchorId="4FF1ABB8">
            <wp:extent cx="6172835" cy="304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83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68B" w:rsidRDefault="004776C1" w:rsidP="004776C1">
      <w:r w:rsidRPr="00E65A8F">
        <w:rPr>
          <w:color w:val="0070C0"/>
        </w:rPr>
        <w:t>*</w:t>
      </w:r>
      <w:r>
        <w:t xml:space="preserve"> </w:t>
      </w:r>
      <w:r w:rsidRPr="00E65A8F">
        <w:rPr>
          <w:b/>
          <w:color w:val="0070C0"/>
        </w:rPr>
        <w:t>UWAGA</w:t>
      </w:r>
      <w:r w:rsidRPr="004776C1">
        <w:rPr>
          <w:color w:val="0070C0"/>
        </w:rPr>
        <w:t xml:space="preserve"> – przesunięcie zajęć w tygodniu- zaczynamy realizację programu w piątek więc w jednym tygodniu zajęcia poniedziałkowe i piątkowe to inne tematy!!! Proszę zwrócić uwagę w przypadku konieczności zamiany grup</w:t>
      </w:r>
      <w:r w:rsidR="003C5844">
        <w:rPr>
          <w:color w:val="0070C0"/>
        </w:rPr>
        <w:t xml:space="preserve"> (tematy:  1-5 i 7)</w:t>
      </w:r>
    </w:p>
    <w:p w:rsidR="00232466" w:rsidRDefault="004776C1" w:rsidP="000D7486">
      <w:pPr>
        <w:rPr>
          <w:color w:val="00B050"/>
        </w:rPr>
      </w:pPr>
      <w:r w:rsidRPr="004776C1">
        <w:rPr>
          <w:color w:val="00B050"/>
        </w:rPr>
        <w:t>** 30.10- czwartek – zajęcia zgodnie z planem poniedziałkowym</w:t>
      </w:r>
    </w:p>
    <w:p w:rsidR="00232466" w:rsidRPr="00E65A8F" w:rsidRDefault="004776C1" w:rsidP="000D7486">
      <w:pPr>
        <w:rPr>
          <w:color w:val="7030A0"/>
        </w:rPr>
      </w:pPr>
      <w:r w:rsidRPr="003C5844">
        <w:rPr>
          <w:color w:val="7030A0"/>
        </w:rPr>
        <w:t>*** zajęcia realizowane na Wydziale Nauki o Żywności</w:t>
      </w:r>
      <w:bookmarkStart w:id="0" w:name="_GoBack"/>
      <w:bookmarkEnd w:id="0"/>
      <w:r w:rsidR="001910BA">
        <w:t xml:space="preserve"> </w:t>
      </w:r>
    </w:p>
    <w:sectPr w:rsidR="00232466" w:rsidRPr="00E65A8F" w:rsidSect="0000668B">
      <w:pgSz w:w="11906" w:h="16838"/>
      <w:pgMar w:top="709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0F8"/>
    <w:multiLevelType w:val="hybridMultilevel"/>
    <w:tmpl w:val="920C70F4"/>
    <w:lvl w:ilvl="0" w:tplc="FBF6AD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77EB5"/>
    <w:multiLevelType w:val="hybridMultilevel"/>
    <w:tmpl w:val="433A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31"/>
    <w:rsid w:val="0000668B"/>
    <w:rsid w:val="0006144B"/>
    <w:rsid w:val="000D7486"/>
    <w:rsid w:val="001910BA"/>
    <w:rsid w:val="00232466"/>
    <w:rsid w:val="003C5844"/>
    <w:rsid w:val="004324BC"/>
    <w:rsid w:val="004776C1"/>
    <w:rsid w:val="004D504C"/>
    <w:rsid w:val="004F6EAB"/>
    <w:rsid w:val="00527B66"/>
    <w:rsid w:val="00677F31"/>
    <w:rsid w:val="006A6D41"/>
    <w:rsid w:val="006F676A"/>
    <w:rsid w:val="00721E87"/>
    <w:rsid w:val="0084245C"/>
    <w:rsid w:val="00881CF2"/>
    <w:rsid w:val="009A1658"/>
    <w:rsid w:val="00AF4FE3"/>
    <w:rsid w:val="00B96D4C"/>
    <w:rsid w:val="00BA3749"/>
    <w:rsid w:val="00C02FD6"/>
    <w:rsid w:val="00C50297"/>
    <w:rsid w:val="00DB7C0E"/>
    <w:rsid w:val="00DF753C"/>
    <w:rsid w:val="00E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UWM</cp:lastModifiedBy>
  <cp:revision>2</cp:revision>
  <cp:lastPrinted>2025-09-17T07:54:00Z</cp:lastPrinted>
  <dcterms:created xsi:type="dcterms:W3CDTF">2025-09-17T07:56:00Z</dcterms:created>
  <dcterms:modified xsi:type="dcterms:W3CDTF">2025-09-17T07:56:00Z</dcterms:modified>
</cp:coreProperties>
</file>